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7"/>
        <w:gridCol w:w="6698"/>
      </w:tblGrid>
      <w:tr>
        <w:tc>
          <w:tcPr>
            <w:tcW w:type="dxa" w:w="3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99CF"/>
                <w:sz w:val="30"/>
                <w:szCs w:val="30"/>
              </w:rPr>
              <w:t xml:space="preserve">DRUHÁ UPOMIENKA</w:t>
            </w:r>
          </w:p>
          <w:p>
            <w:pPr>
              <w:spacing w:after="0" w:before="6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8"/>
                <w:szCs w:val="18"/>
              </w:rPr>
              <w:t xml:space="preserve">Číslo upomienky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....................</w:t>
            </w:r>
          </w:p>
        </w:tc>
      </w:tr>
    </w:tbl>
    <w:p>
      <w:pPr>
        <w:pBdr>
          <w:bottom w:val="single" w:color="5B99CF" w:sz="16" w:space="1"/>
        </w:pBdr>
        <w:spacing w:after="1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777777"/>
          <w:sz w:val="17"/>
          <w:szCs w:val="17"/>
        </w:rPr>
        <w:t xml:space="preserve">Upomienka s úrokom z omeškania a paušálnou náhradou nákladov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Odosielateľ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Adresát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Obchodné meno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Adresa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2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Miesto a dátum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Vybavuje / telefón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keepNext/>
        <w:pBdr>
          <w:bottom w:val="single" w:color="5B99CF" w:sz="8" w:space="2"/>
        </w:pBdr>
        <w:spacing w:after="90" w:before="220"/>
      </w:pPr>
      <w:r>
        <w:rPr>
          <w:rFonts w:ascii="Arial" w:cs="Arial" w:eastAsia="Arial" w:hAnsi="Arial"/>
          <w:b/>
          <w:bCs/>
          <w:i w:val="false"/>
          <w:iCs w:val="false"/>
          <w:color w:val="5B99CF"/>
          <w:sz w:val="18"/>
          <w:szCs w:val="18"/>
        </w:rPr>
        <w:t xml:space="preserve">VEC: DRUHÁ UPOMIENKA NA ZAPLATENIE FAKTÚRY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Dobrý deň,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dňa .................. sme vám zaslali upomienku k nižšie uvedenej faktúre. Platbu sme doteraz neprijali.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3"/>
        <w:gridCol w:w="2093"/>
        <w:gridCol w:w="2093"/>
        <w:gridCol w:w="1884"/>
        <w:gridCol w:w="2093"/>
      </w:tblGrid>
      <w:tr>
        <w:trPr>
          <w:tblHeader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Číslo faktúry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Dátum splatnosti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 faktúry</w:t>
            </w: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Uhradené</w:t>
            </w: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Zostáva uhradiť</w:t>
            </w: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  <w:tr>
        <w:trPr>
          <w:trHeight w:val="340" w:hRule="atLeast"/>
        </w:trPr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1884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09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</w:tr>
    </w:tbl>
    <w:p>
      <w:pPr>
        <w:spacing w:after="100" w:before="0"/>
      </w:pP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Keďže ste v omeškaní, máme ako podnikateľ nárok na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úrok z omeškania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podľa § 369 Obchodného zákonníka a na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paušálnu náhradu nákladov 40 €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spojených s uplatnením pohľadávky podľa § 369c Obchodného zákonníka v spojení s nariadením vlády č. 21/2013 Z. z.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326"/>
        <w:gridCol w:w="3140"/>
      </w:tblGrid>
      <w:tr>
        <w:trPr>
          <w:tblHeader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Položka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99CF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Suma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Dlžná istina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Úrok z omeškania od .................. do .................. (sadzba ...... % ročne)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Paušálna náhrada nákladov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7"/>
                <w:szCs w:val="17"/>
              </w:rPr>
              <w:t xml:space="preserve">40,00 €</w:t>
            </w:r>
          </w:p>
        </w:tc>
      </w:tr>
      <w:tr>
        <w:trPr>
          <w:trHeight w:val="340" w:hRule="atLeast"/>
        </w:trPr>
        <w:tc>
          <w:tcPr>
            <w:tcW w:type="dxa" w:w="7326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3333"/>
                <w:sz w:val="17"/>
                <w:szCs w:val="17"/>
              </w:rPr>
              <w:t xml:space="preserve">Spolu na úhradu</w:t>
            </w:r>
          </w:p>
        </w:tc>
        <w:tc>
          <w:tcPr>
            <w:tcW w:type="dxa" w:w="314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right"/>
            </w:pPr>
          </w:p>
        </w:tc>
      </w:tr>
    </w:tbl>
    <w:p>
      <w:pPr>
        <w:spacing w:after="100" w:before="0"/>
      </w:pP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Celú sumu uhraďte </w:t>
      </w:r>
      <w:r>
        <w:rPr>
          <w:rFonts w:ascii="Arial" w:cs="Arial" w:eastAsia="Arial" w:hAnsi="Arial"/>
          <w:b/>
          <w:bCs/>
          <w:i w:val="false"/>
          <w:iCs w:val="false"/>
          <w:color w:val="333333"/>
          <w:sz w:val="20"/>
          <w:szCs w:val="20"/>
        </w:rPr>
        <w:t xml:space="preserve">do 7 dní od doručenia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 tejto upomienky na účet IBAN ...................................., variabilný symbol ...................</w:t>
      </w:r>
    </w:p>
    <w:p>
      <w:pPr>
        <w:spacing w:after="80" w:before="0" w:line="276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>Ak potrebujete dohodnúť splátky, kontaktujte nás ešte pred uplynutím lehoty.</w:t>
      </w:r>
    </w:p>
    <w:p>
      <w:pPr>
        <w:spacing w:after="300" w:before="0"/>
      </w:pPr>
    </w:p>
    <w:p>
      <w:pPr>
        <w:spacing w:after="56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77777"/>
                <w:sz w:val="17"/>
                <w:szCs w:val="17"/>
              </w:rPr>
              <w:t xml:space="preserve">Meno, podpis a pečiatka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</w:p>
        </w:tc>
      </w:tr>
    </w:tbl>
    <w:p>
      <w:pPr>
        <w:spacing w:after="80" w:before="120" w:line="276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777777"/>
          <w:sz w:val="16"/>
          <w:szCs w:val="16"/>
        </w:rPr>
        <w:t xml:space="preserve">Sadzbu úroku z omeškania si overte k prvému dňu kalendárneho polroka, v ktorom omeškanie nastalo. Paušálnu náhradu 40 € možno uplatniť len voči podnikateľovi.</w:t>
      </w:r>
    </w:p>
    <w:sectPr>
      <w:footerReference w:type="default" r:id="rId6"/>
      <w:pgSz w:w="11906" w:h="16838" w:orient="portrait"/>
      <w:pgMar w:top="7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B99CF"/>
        <w:sz w:val="14"/>
        <w:szCs w:val="14"/>
      </w:rPr>
      <w:t xml:space="preserve">Vzor upomienky pripravil FLOWii. Automatické upomienky k faktúram po splatnosti nastavíte na www.flowii.com/sk/upomienka/</w:t>
    </w:r>
    <w:r>
      <w:rPr>
        <w:rFonts w:ascii="Arial" w:cs="Arial" w:eastAsia="Arial" w:hAnsi="Arial"/>
        <w:b w:val="false"/>
        <w:bCs w:val="false"/>
        <w:i w:val="false"/>
        <w:iCs w:val="false"/>
        <w:color w:val="777777"/>
        <w:sz w:val="14"/>
        <w:szCs w:val="14"/>
      </w:rPr>
      <w:t xml:space="preserve">     strana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7218d6a1a945a58f3eebc168c08a06b3c2973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FLOWii</dc:creator>
  <cp:lastModifiedBy>Un-named</cp:lastModifiedBy>
  <cp:revision>1</cp:revision>
  <dcterms:created xsi:type="dcterms:W3CDTF">2026-11-05T10:40:46.369Z</dcterms:created>
  <dcterms:modified xsi:type="dcterms:W3CDTF">2026-11-05T10:40:46.369Z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